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1F" w:rsidRDefault="00E2741F" w:rsidP="00E274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741F" w:rsidRPr="00277442" w:rsidRDefault="00E2741F" w:rsidP="00E2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42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учреждений – партнёров инновационного проекта «Образовательный туризм» ЦВР г.Сочи 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МОБУ гимназия №6 г.Сочи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МОАУ гимназия №8 г.Сочи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МОБУ Гимназия №15 г.Сочи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МОБУ СОШ №24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МОБУ Гимназия №44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МОБУ СОШ №100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МБОУ ДО ЦРТДиЮ г.Туапсе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МБУ ДО «Дворец творчества детей и молодёжи им.Н.И.Сипягина» г.Новороссийск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</w:p>
    <w:p w:rsidR="00E2741F" w:rsidRPr="00277442" w:rsidRDefault="00E2741F" w:rsidP="00E2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42">
        <w:rPr>
          <w:rFonts w:ascii="Times New Roman" w:hAnsi="Times New Roman" w:cs="Times New Roman"/>
          <w:b/>
          <w:sz w:val="28"/>
          <w:szCs w:val="28"/>
        </w:rPr>
        <w:t>Список других учреждений – партнёров инновационного проекта «Образовательный туризм» ЦВР г.Сочи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ОАО Кубаньэнерго (г.Сочи)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ИНТЕР РАО Электрогенерация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РОССЕТИ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Природный орнитологический парк в Имеретинской низменности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МУП СОЧИТЕРЛОЭНЕРГО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Литературно-мемориальный музей Н.Островского в городе 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Музей истории города-курорта 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Централизованная Библиотечная Система г.Сочи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Организация «Истина. Добро. Красота»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КВГ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МЧС РОССИИ</w:t>
      </w:r>
    </w:p>
    <w:p w:rsidR="00E2741F" w:rsidRPr="00277442" w:rsidRDefault="00E2741F" w:rsidP="00E2741F">
      <w:pPr>
        <w:rPr>
          <w:rFonts w:ascii="Times New Roman" w:hAnsi="Times New Roman" w:cs="Times New Roman"/>
          <w:sz w:val="28"/>
          <w:szCs w:val="28"/>
        </w:rPr>
      </w:pPr>
      <w:r w:rsidRPr="00277442">
        <w:rPr>
          <w:rFonts w:ascii="Times New Roman" w:hAnsi="Times New Roman" w:cs="Times New Roman"/>
          <w:sz w:val="28"/>
          <w:szCs w:val="28"/>
        </w:rPr>
        <w:t>- Министерство социального развития и семейной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1F" w:rsidRDefault="00E2741F" w:rsidP="00E2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1F" w:rsidRDefault="00E2741F" w:rsidP="00E27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41F" w:rsidRDefault="00E2741F" w:rsidP="00E274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6E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741F" w:rsidRPr="001566E8" w:rsidRDefault="00E2741F" w:rsidP="00E274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41F" w:rsidRPr="001566E8" w:rsidRDefault="00E2741F" w:rsidP="00E27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6E8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E2741F" w:rsidRPr="00653140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Методика проведения экскурсии. Методическая разработка для учащихся молодежного экскурсионного агентства / Разработчик Шагаров Л.М. — Сочи, 2018;</w:t>
      </w:r>
    </w:p>
    <w:p w:rsidR="00E2741F" w:rsidRPr="00653140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Разработка экскурсионного маршрута: теория и практика. Методические рекомендации для учащихся молодежного экскурсионного агентства / Разработчик Шагаров Л.М. – Сочи, 2018;</w:t>
      </w:r>
    </w:p>
    <w:p w:rsidR="00E2741F" w:rsidRPr="00653140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Техника проведения экскурсии. Методическая разработка для учащихся молодежного экскурсионного агентства / Разработчик Шагаров Л.М. — Сочи, 2018;</w:t>
      </w:r>
    </w:p>
    <w:p w:rsidR="00E2741F" w:rsidRPr="00653140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Растительный мир Сочи на примере флоры Исторического бульвара. Методическая разработка пешеходной экскурсии / Разработчик Рязанцева С.В. — Сочи, 2018.</w:t>
      </w:r>
    </w:p>
    <w:p w:rsidR="00E2741F" w:rsidRPr="00653140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«Врата солнечного города». Методическая разработка пешеходной экскурсии по объектам историко-культурного наследия города Сочи / Разработчики Гусева А.В., Папантонио Л.К. – Сочи , 2018.</w:t>
      </w:r>
    </w:p>
    <w:p w:rsidR="00E2741F" w:rsidRPr="00653140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«Исторический бульвар». Методическая разработка пешеходной экскурсии по объектам историко-культурного наследия города Сочи / Разработчики Гусева А.В., Папантонио Л.К. – Сочи, 2018</w:t>
      </w:r>
    </w:p>
    <w:p w:rsidR="00E2741F" w:rsidRPr="001566E8" w:rsidRDefault="00E2741F" w:rsidP="00E2741F">
      <w:pPr>
        <w:numPr>
          <w:ilvl w:val="0"/>
          <w:numId w:val="1"/>
        </w:numPr>
        <w:tabs>
          <w:tab w:val="num" w:pos="-18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«Орнитофауна Сочинского Причерноморья». Методическая разработка экскурсии по объектам природного орнитологического парка в Имеретинской низменности / Разработчик Шагаров Л.М. – Сочи, 2018.</w:t>
      </w:r>
    </w:p>
    <w:p w:rsidR="00E2741F" w:rsidRDefault="00E2741F" w:rsidP="00E2741F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</w:p>
    <w:p w:rsidR="00E2741F" w:rsidRDefault="00E2741F" w:rsidP="00E2741F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</w:p>
    <w:p w:rsidR="00E2741F" w:rsidRPr="003F3522" w:rsidRDefault="00E2741F" w:rsidP="00E2741F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</w:p>
    <w:p w:rsidR="00E2741F" w:rsidRDefault="00E2741F" w:rsidP="00E2741F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</w:p>
    <w:p w:rsidR="00E2741F" w:rsidRDefault="00E2741F" w:rsidP="00E2741F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</w:p>
    <w:p w:rsidR="00E2741F" w:rsidRDefault="00E2741F" w:rsidP="00E2741F">
      <w:pPr>
        <w:spacing w:after="0" w:line="360" w:lineRule="auto"/>
        <w:contextualSpacing/>
        <w:jc w:val="right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6E8">
        <w:rPr>
          <w:rFonts w:ascii="Times New Roman" w:eastAsia="Calibri" w:hAnsi="Times New Roman" w:cs="Times New Roman"/>
          <w:b/>
          <w:bCs/>
          <w:sz w:val="28"/>
          <w:szCs w:val="28"/>
        </w:rPr>
        <w:t>Модули внеурочных занятий учащихся начальной и основной школы, основанные на экскурсионно - познавательной деятельности, включающие серии экскурсий</w:t>
      </w:r>
    </w:p>
    <w:tbl>
      <w:tblPr>
        <w:tblStyle w:val="a5"/>
        <w:tblW w:w="10342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1327"/>
        <w:gridCol w:w="2685"/>
        <w:gridCol w:w="3345"/>
        <w:gridCol w:w="2985"/>
      </w:tblGrid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66E8">
              <w:rPr>
                <w:rFonts w:eastAsia="Calibri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66E8">
              <w:rPr>
                <w:rFonts w:eastAsia="Calibri"/>
                <w:b/>
                <w:bCs/>
                <w:sz w:val="28"/>
                <w:szCs w:val="28"/>
              </w:rPr>
              <w:t>Предмет общеобразовательной школы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66E8">
              <w:rPr>
                <w:rFonts w:eastAsia="Calibri"/>
                <w:b/>
                <w:bCs/>
                <w:sz w:val="28"/>
                <w:szCs w:val="28"/>
              </w:rPr>
              <w:t>Тема по Федеральному государственному стандарту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66E8">
              <w:rPr>
                <w:rFonts w:eastAsia="Calibri"/>
                <w:b/>
                <w:bCs/>
                <w:sz w:val="28"/>
                <w:szCs w:val="28"/>
              </w:rPr>
              <w:t>Тема экскурсии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2-3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Природа: Воздух и вода, их значение для растений, животных, человека.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«Море Черное не только черное…»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2-3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Какие бывают растения: деревья, кустарники, травы; их существенные признаки.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«Растительный мир Сочи» (на примере флоры Комсомольского сквера)</w:t>
            </w:r>
          </w:p>
        </w:tc>
      </w:tr>
      <w:tr w:rsidR="00E2741F" w:rsidRPr="001566E8" w:rsidTr="009F1419">
        <w:trPr>
          <w:trHeight w:val="70"/>
        </w:trPr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3-4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Растения, их разнообразие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«Путешествие в сказку» (Тисо-самшитовая роща)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4-5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Природные зоны  нашей  страны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«Агурские водопады»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4-5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Начало истории человечества: первобытное общество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«Археологические памятники Сочи: каменный, бронзовый и железный век»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Первобытные собиратели и охотники. Освоение пещер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ind w:left="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1. «В царстве подземного короля» (Воронцовская пещера)</w:t>
            </w:r>
          </w:p>
          <w:p w:rsidR="00E2741F" w:rsidRPr="001566E8" w:rsidRDefault="00E2741F" w:rsidP="009F1419">
            <w:pPr>
              <w:ind w:left="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2. «Ахштырская пещера»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Древнейшая Греция. Миф о Прометее.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«Прометей, огонь дарящий» (Орлиные скалы и статуя Прометея)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ind w:right="-143"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«Олимпийский огонь зажигает сердца» (Олимпийский парк)</w:t>
            </w:r>
          </w:p>
          <w:p w:rsidR="00E2741F" w:rsidRPr="001566E8" w:rsidRDefault="00E2741F" w:rsidP="009F1419">
            <w:pPr>
              <w:ind w:right="-14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w w:val="108"/>
                <w:sz w:val="28"/>
                <w:szCs w:val="28"/>
              </w:rPr>
              <w:t xml:space="preserve">Гидросфера — кровеносная система Земли. Какую роль </w:t>
            </w:r>
            <w:r w:rsidRPr="001566E8">
              <w:rPr>
                <w:rFonts w:eastAsia="Calibri"/>
                <w:spacing w:val="-3"/>
                <w:w w:val="108"/>
                <w:sz w:val="28"/>
                <w:szCs w:val="28"/>
              </w:rPr>
              <w:t xml:space="preserve">в </w:t>
            </w:r>
            <w:r w:rsidRPr="001566E8">
              <w:rPr>
                <w:rFonts w:eastAsia="Calibri"/>
                <w:spacing w:val="-3"/>
                <w:w w:val="108"/>
                <w:sz w:val="28"/>
                <w:szCs w:val="28"/>
              </w:rPr>
              <w:lastRenderedPageBreak/>
              <w:t>природе и жизни человека играют реки?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lastRenderedPageBreak/>
              <w:t>1. «Змейковские водопады»</w:t>
            </w:r>
          </w:p>
          <w:p w:rsidR="00E2741F" w:rsidRPr="001566E8" w:rsidRDefault="00E2741F" w:rsidP="009F1419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2. «Ореховские водопады»</w:t>
            </w:r>
          </w:p>
          <w:p w:rsidR="00E2741F" w:rsidRPr="001566E8" w:rsidRDefault="00E2741F" w:rsidP="009F1419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lastRenderedPageBreak/>
              <w:t>3. «Агурские водопады»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w w:val="108"/>
                <w:sz w:val="28"/>
                <w:szCs w:val="28"/>
              </w:rPr>
              <w:t>Мировой океан и его части. Какие бывают моря?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«Набережная Сочи – раскраска камней»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4-6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ind w:left="34" w:right="-151"/>
              <w:jc w:val="center"/>
              <w:rPr>
                <w:rFonts w:eastAsia="Times New Roman"/>
                <w:sz w:val="28"/>
                <w:szCs w:val="28"/>
              </w:rPr>
            </w:pPr>
            <w:r w:rsidRPr="001566E8">
              <w:rPr>
                <w:rFonts w:eastAsia="Times New Roman"/>
                <w:sz w:val="28"/>
                <w:szCs w:val="28"/>
              </w:rPr>
              <w:t>«В гости к динозаврам»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«Путешествие в сказку» (Тисо-самшитовая роща)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Памятники дольменной культуры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«В царстве подземного короля» (Воронцовская пещера)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ind w:left="-83" w:right="-70"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Античная мифология и Причерноморье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«Прометей, огонь дарящий» (Орлиные скалы и статуя Прометея)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Источники информации о малой родине. Археологические находки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«Археологические памятники Сочи: каменный, бронзовый и железный век»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Неповторимый мир природы. Растения, которые нас окружают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«Путешествие в сказку» (Тисо-самшитовая роща)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Архитектура Средневекового города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«Археологические памятники Сочи: эпоха Средневековья»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Моря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1. «Море Черное, не только черное»</w:t>
            </w:r>
          </w:p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2. «Набережная Сочи – раскраска камней»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СССР в 1945-1953-е гг.: Восстановление хозяйства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«Морские ворота Сочи» (Морской вокзал: Северный и Южный мол).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 xml:space="preserve">Внешняя политика Александра </w:t>
            </w:r>
            <w:r w:rsidRPr="001566E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1566E8">
              <w:rPr>
                <w:rFonts w:eastAsia="Calibri"/>
                <w:sz w:val="28"/>
                <w:szCs w:val="28"/>
              </w:rPr>
              <w:t>. Завершение Кавказской войны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«По следам истории» (присоединение Черноморского побережья Кавказа к России)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Знакомство с мастерами декоративно-прикладного искусства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Политическая и общественная жизнь в России 1907 - 1914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1. «История Виллы «Вера»</w:t>
            </w:r>
          </w:p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2. «Хлудовский парк «Ривьера»</w:t>
            </w:r>
          </w:p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3. «Худековский парк «Дендрарий»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Культура России в начале ХХ века.</w:t>
            </w:r>
          </w:p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Музыка и исполнительское искусство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«Русский соловей В. Барсова» (экскурсия в дом-музей «Дача В.В. Барсовой»)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Советская модель модернизации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«Железнодорожный вокзал Сочи»</w:t>
            </w:r>
          </w:p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«С высоты птичьего полета» (гора Ахун)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СССР в годы перестройки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«Историко-культурные ценности города Сочи»</w:t>
            </w:r>
          </w:p>
        </w:tc>
      </w:tr>
      <w:tr w:rsidR="00E2741F" w:rsidRPr="001566E8" w:rsidTr="009F1419">
        <w:tc>
          <w:tcPr>
            <w:tcW w:w="1327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Создание условий для развития поликультурности и толерантности в Краснодарском крае</w:t>
            </w:r>
          </w:p>
        </w:tc>
        <w:tc>
          <w:tcPr>
            <w:tcW w:w="2985" w:type="dxa"/>
          </w:tcPr>
          <w:p w:rsidR="00E2741F" w:rsidRPr="001566E8" w:rsidRDefault="00E2741F" w:rsidP="009F14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66E8">
              <w:rPr>
                <w:rFonts w:eastAsia="Calibri"/>
                <w:sz w:val="28"/>
                <w:szCs w:val="28"/>
              </w:rPr>
              <w:t>«Мы такие разные» (Экскурсия в этногородок на Красной поляне)</w:t>
            </w:r>
          </w:p>
        </w:tc>
      </w:tr>
    </w:tbl>
    <w:p w:rsidR="00E2741F" w:rsidRPr="001566E8" w:rsidRDefault="00E2741F" w:rsidP="00E2741F">
      <w:pPr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Default="00E2741F" w:rsidP="00E2741F">
      <w:pPr>
        <w:spacing w:after="0" w:line="360" w:lineRule="auto"/>
        <w:contextualSpacing/>
        <w:jc w:val="right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1566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240" w:lineRule="auto"/>
        <w:ind w:left="70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6E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внеклассных мероприятий для педагогов дополнительного образования и общеобразовательных школ начальных классов и классов среднего звена по экологическому направлению</w:t>
      </w:r>
    </w:p>
    <w:p w:rsidR="00E2741F" w:rsidRPr="001566E8" w:rsidRDefault="00E2741F" w:rsidP="00E2741F">
      <w:pPr>
        <w:spacing w:after="0" w:line="360" w:lineRule="auto"/>
        <w:ind w:left="106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«Птичий мир» конкурс - путешествие;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2. «Птичий звездный час» - сценарий праздника на День птиц для младших школьников;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«Лесной спецназ или кто спасет лес» - сценарий экологической сказки;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4. «Наш дом – планета Земля» -  устный журнал;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5. «Чудесные домики или Сказка о зиме и птицах»;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 xml:space="preserve">6. «Птицы Краснодарского края»; 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lastRenderedPageBreak/>
        <w:t>7. «В защиту матушки – Земли» - агитационная бригада юных экологов;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8. «Зов джунглей» - спортивная игра;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9. «Птицы нашего края» -  экологическая викторина.</w:t>
      </w:r>
    </w:p>
    <w:p w:rsidR="00E2741F" w:rsidRDefault="00E2741F" w:rsidP="00E2741F">
      <w:pPr>
        <w:spacing w:after="0" w:line="360" w:lineRule="auto"/>
        <w:contextualSpacing/>
        <w:jc w:val="right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1566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Приложение 5</w:t>
      </w: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6E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экскурсионных маршрутов г. Сочи для педагогов дополнительного образования и общеобразовательных школ по истории «Объекты историко-культурного наследия города Сочи»</w:t>
      </w:r>
    </w:p>
    <w:p w:rsidR="00E2741F" w:rsidRPr="001566E8" w:rsidRDefault="00E2741F" w:rsidP="00E2741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«Историко-ку</w:t>
      </w:r>
      <w:r>
        <w:rPr>
          <w:rFonts w:ascii="Times New Roman" w:eastAsia="Calibri" w:hAnsi="Times New Roman" w:cs="Times New Roman"/>
          <w:sz w:val="28"/>
          <w:szCs w:val="28"/>
        </w:rPr>
        <w:t>льтурные ценности города Сочи (</w:t>
      </w:r>
      <w:r w:rsidRPr="001566E8">
        <w:rPr>
          <w:rFonts w:ascii="Times New Roman" w:eastAsia="Calibri" w:hAnsi="Times New Roman" w:cs="Times New Roman"/>
          <w:sz w:val="28"/>
          <w:szCs w:val="28"/>
        </w:rPr>
        <w:t>на примере памятников Комсомольского сквера);</w:t>
      </w:r>
    </w:p>
    <w:p w:rsidR="00E2741F" w:rsidRPr="001566E8" w:rsidRDefault="00E2741F" w:rsidP="00E2741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«Набережная Сочи – Приморский парк»;</w:t>
      </w:r>
    </w:p>
    <w:p w:rsidR="00E2741F" w:rsidRPr="001566E8" w:rsidRDefault="00E2741F" w:rsidP="00E2741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«Сочинский морской вокзал»;</w:t>
      </w:r>
    </w:p>
    <w:p w:rsidR="00E2741F" w:rsidRPr="001566E8" w:rsidRDefault="00E2741F" w:rsidP="00E2741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«Сочинский железнодорожный вокзал;</w:t>
      </w:r>
    </w:p>
    <w:p w:rsidR="00E2741F" w:rsidRPr="001566E8" w:rsidRDefault="00E2741F" w:rsidP="00E2741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«Дворянское гнездо» (</w:t>
      </w:r>
      <w:r w:rsidRPr="001566E8">
        <w:rPr>
          <w:rFonts w:ascii="Times New Roman" w:eastAsia="Calibri" w:hAnsi="Times New Roman" w:cs="Times New Roman"/>
          <w:sz w:val="28"/>
          <w:szCs w:val="28"/>
        </w:rPr>
        <w:t>дом – музей С.Н. Худекова в парке «Дендрарий»);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6. «Русский соловей – В. Барсова» (экскурсия в дом- музей «Дача В.В. Барсовой»);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«Сочи в годы первых пятилеток»;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«По следам истории» (присоединение Черноморского побережья Кавказа к России);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9. «С высоты птичьего полета» (гора Ахун);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«Орлиные скалы и статуя Прометея»;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 xml:space="preserve">«История Виллы «Вера» - виртуальная экскурсия; 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«Археологические памятники Сочи» (каменный, бронзовый, железный века);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«Археологические памятники Сочи» (средневековая эпоха);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«Олимпийский огонь зажигает сердца».</w:t>
      </w: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6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Default="00E2741F" w:rsidP="00E2741F">
      <w:pPr>
        <w:spacing w:after="0" w:line="360" w:lineRule="auto"/>
        <w:contextualSpacing/>
        <w:jc w:val="right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6</w:t>
      </w:r>
    </w:p>
    <w:p w:rsidR="00E2741F" w:rsidRPr="001566E8" w:rsidRDefault="00E2741F" w:rsidP="00E274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6E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экскурсионных маршрутов экологической направленности для педагогов дополнительного образования и общеобразовательных школ по окружающему миру, биологии и географии «Природа Сочинского Причерноморья»</w:t>
      </w:r>
    </w:p>
    <w:p w:rsidR="00E2741F" w:rsidRPr="001566E8" w:rsidRDefault="00E2741F" w:rsidP="00E2741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«Море Черное, не только черное…»;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«Растительный мир Сочи»  (на примере флоры Комсомольского парка);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«Набережная Сочи – раскраска камней»;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«Худековский парк» (экскурсия в Дендрарий);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«Змейковские водопады»;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«Агурские водопады»;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«Ореховские водопады»;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«Воронцовская пещера»;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«Ахштырская пещера»;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«Хлудовский парк  «Ривьера»;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«Тиссо-самшитовая роща».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Default="00E2741F" w:rsidP="00E2741F">
      <w:pPr>
        <w:spacing w:after="0" w:line="360" w:lineRule="auto"/>
        <w:contextualSpacing/>
        <w:jc w:val="right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Приложение 7</w:t>
      </w:r>
    </w:p>
    <w:p w:rsidR="00E2741F" w:rsidRPr="001566E8" w:rsidRDefault="00E2741F" w:rsidP="00E274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6E8">
        <w:rPr>
          <w:rFonts w:ascii="Times New Roman" w:eastAsia="Calibri" w:hAnsi="Times New Roman" w:cs="Times New Roman"/>
          <w:b/>
          <w:bCs/>
          <w:sz w:val="28"/>
          <w:szCs w:val="28"/>
        </w:rPr>
        <w:t>Мастер-классы для учащихся общеобразовательных школ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1.</w:t>
      </w:r>
      <w:r w:rsidRPr="001566E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Рисование в технике «печать листьями»;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2. Декорирование текстильного изделия в технике «Узелковый батик»;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3. Изготовление сувенира в технике псевдовитраж;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«Ароматное сердце»;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«Сувенир из соленого теста»;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Изготовление тюльпанов из гофрированной бумаги в технике «ТВИСТ-АРТ»;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Закладка для книги в технике Дудлинг»;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566E8">
        <w:rPr>
          <w:rFonts w:ascii="Times New Roman" w:eastAsia="Calibri" w:hAnsi="Times New Roman" w:cs="Times New Roman"/>
          <w:sz w:val="28"/>
          <w:szCs w:val="28"/>
        </w:rPr>
        <w:t xml:space="preserve">«Художественно-выразительные средства графики»; </w:t>
      </w: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6E8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6E8">
        <w:rPr>
          <w:rFonts w:ascii="Times New Roman" w:eastAsia="Calibri" w:hAnsi="Times New Roman" w:cs="Times New Roman"/>
          <w:sz w:val="28"/>
          <w:szCs w:val="28"/>
        </w:rPr>
        <w:t>«Пасхальный сувенир».</w:t>
      </w: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Default="00E2741F" w:rsidP="00E2741F">
      <w:pPr>
        <w:spacing w:after="0" w:line="360" w:lineRule="auto"/>
        <w:contextualSpacing/>
        <w:jc w:val="right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8</w:t>
      </w:r>
    </w:p>
    <w:p w:rsidR="00E2741F" w:rsidRPr="001566E8" w:rsidRDefault="00E2741F" w:rsidP="00E2741F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6E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организованных и проведенных экскурсий для учащихся общеобразовательных организаций и  воспитанников дошкольных образовательных учреждений</w:t>
      </w:r>
    </w:p>
    <w:tbl>
      <w:tblPr>
        <w:tblStyle w:val="a5"/>
        <w:tblW w:w="9713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540"/>
        <w:gridCol w:w="2325"/>
        <w:gridCol w:w="2010"/>
        <w:gridCol w:w="1605"/>
        <w:gridCol w:w="1155"/>
        <w:gridCol w:w="2078"/>
      </w:tblGrid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Название экскурсии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Продолжитель</w:t>
            </w:r>
          </w:p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566E8">
              <w:rPr>
                <w:rFonts w:eastAsia="Calibri"/>
                <w:b/>
                <w:bCs/>
                <w:sz w:val="24"/>
                <w:szCs w:val="24"/>
              </w:rPr>
              <w:t>Ступени образования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«Железнодорожный вокзал Сочи»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«Археологические памятники Сочи: каменный, бронзовый и железный век»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«Дворянское гнездо (дом-музей С.Н. Худекова в парке «Дендрарий»)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6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«Агурские водопады»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– 8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«Историко-культурные ценности города Сочи»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«С высоты птичьего полета» (гора Ахун)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«Путешествие в сказку» (Тисо-самшитовая роща)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«Русский соловей В. Барсова» (экскурсия в дом-музей «Дача В.В. Барсовой»)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9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«Хлудовский парк «Ривьера»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7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«Море Чёрное, не только чёрное»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«Змейковские водопады»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«Археологические памятники Сочи: эпоха Средневековья»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«Морские ворота Сочи» (Морской вокзал: Северный и Южный мол).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«Олимпийский огонь зажигает сердца» (Олимпийский парк)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«История города Сочи в лицах»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Старшая и подготовительная группы детского сада, 4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«Ореховские водопады»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«Растительный мир Сочи» (на примере флоры Комсомольского сквера)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«Знакомство с мастерами декоративно-прикладного искусства»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Проф-ориентационная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7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«Набережная Сочи. Приморский парк»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– 5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«Прометей, огонь дарящий» (Орлиные скалы и статуя Прометея)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«Русский соловей В. Барсова» (экскурсия в дом-музей «Дача В.В. Барсовой»)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9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«Море Чёрное, не только чёрное»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 xml:space="preserve">«В царстве подземного короля» </w:t>
            </w:r>
            <w:r w:rsidRPr="001566E8">
              <w:rPr>
                <w:rFonts w:eastAsia="Calibri"/>
                <w:sz w:val="24"/>
                <w:szCs w:val="24"/>
              </w:rPr>
              <w:lastRenderedPageBreak/>
              <w:t>(Воронцовская пещера)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lastRenderedPageBreak/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«Ореховские водопады»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«Набережная Сочи – раскраска камней»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Худековский парк «Дендрарий»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«Морские ворота Сочи» (Морской вокзал: Северный и Южный мол).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«Археологические памятники Сочи: каменный, бронзовый и железный век»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«С высоты птичьего полета» (гора Ахун)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«В царстве подземного короля» (Воронцовская пещера)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«Сочи в годы первых пятилеток»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7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«Змейковские водопады»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«Набережная Сочи. Приморский парк»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– 5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«Ахштырская пещера»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9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Худековский парк «Дендрарий»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«Знакомство с мастерами декоративно-</w:t>
            </w:r>
            <w:r w:rsidRPr="001566E8">
              <w:rPr>
                <w:rFonts w:eastAsia="Calibri"/>
                <w:sz w:val="24"/>
                <w:szCs w:val="24"/>
              </w:rPr>
              <w:lastRenderedPageBreak/>
              <w:t>прикладного искусства»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lastRenderedPageBreak/>
              <w:t>Проф-ориентационная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– 7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«Железнодорожный вокзал Сочи»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5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«С высоты птичьего полета» (гора Ахун)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3 – 11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E2741F" w:rsidRPr="001566E8" w:rsidTr="009F1419">
        <w:tc>
          <w:tcPr>
            <w:tcW w:w="54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32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«Олимпийский огонь зажигает сердца» (Олимпийский парк)</w:t>
            </w:r>
          </w:p>
        </w:tc>
        <w:tc>
          <w:tcPr>
            <w:tcW w:w="2010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E2741F" w:rsidRPr="001566E8" w:rsidRDefault="00E2741F" w:rsidP="009F1419">
            <w:pPr>
              <w:tabs>
                <w:tab w:val="left" w:pos="5529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6E8">
              <w:rPr>
                <w:rFonts w:eastAsia="Calibri"/>
                <w:sz w:val="24"/>
                <w:szCs w:val="24"/>
              </w:rPr>
              <w:t>7 – 11 классы</w:t>
            </w:r>
          </w:p>
        </w:tc>
      </w:tr>
    </w:tbl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1566E8" w:rsidRDefault="00E2741F" w:rsidP="00E2741F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41F" w:rsidRPr="00653140" w:rsidRDefault="00E2741F" w:rsidP="00E2741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1F" w:rsidRDefault="00E2741F" w:rsidP="00E2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1F" w:rsidRPr="00653140" w:rsidRDefault="00E2741F" w:rsidP="00E2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F9" w:rsidRDefault="00E87CF9">
      <w:bookmarkStart w:id="0" w:name="_GoBack"/>
      <w:bookmarkEnd w:id="0"/>
    </w:p>
    <w:sectPr w:rsidR="00E87CF9" w:rsidSect="0089441E">
      <w:footerReference w:type="default" r:id="rId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15281"/>
      <w:docPartObj>
        <w:docPartGallery w:val="Page Numbers (Bottom of Page)"/>
        <w:docPartUnique/>
      </w:docPartObj>
    </w:sdtPr>
    <w:sdtEndPr/>
    <w:sdtContent>
      <w:p w:rsidR="001566E8" w:rsidRDefault="00E274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566E8" w:rsidRDefault="00E2741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6688B"/>
    <w:multiLevelType w:val="singleLevel"/>
    <w:tmpl w:val="5A56688B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DFB1849"/>
    <w:multiLevelType w:val="hybridMultilevel"/>
    <w:tmpl w:val="979EF72E"/>
    <w:lvl w:ilvl="0" w:tplc="5946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F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CD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6A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2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0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3A"/>
    <w:rsid w:val="00E2741F"/>
    <w:rsid w:val="00E87CF9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C205-9F64-4BE0-82B2-FBF44D7F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741F"/>
  </w:style>
  <w:style w:type="table" w:styleId="a5">
    <w:name w:val="Table Grid"/>
    <w:basedOn w:val="a1"/>
    <w:uiPriority w:val="39"/>
    <w:rsid w:val="00E274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Илона Владимировна</dc:creator>
  <cp:keywords/>
  <dc:description/>
  <cp:lastModifiedBy>Землянская Илона Владимировна</cp:lastModifiedBy>
  <cp:revision>2</cp:revision>
  <dcterms:created xsi:type="dcterms:W3CDTF">2020-01-17T12:29:00Z</dcterms:created>
  <dcterms:modified xsi:type="dcterms:W3CDTF">2020-01-17T12:30:00Z</dcterms:modified>
</cp:coreProperties>
</file>