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</w:rPr>
      </w:pP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434343"/>
          <w:spacing w:val="0"/>
          <w:sz w:val="19"/>
          <w:szCs w:val="19"/>
          <w:shd w:val="clear" w:fill="FFFFFF"/>
        </w:rPr>
        <w:t>Рок-вокал</w:t>
      </w:r>
      <w:r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  <w:shd w:val="clear" w:fill="FFFFFF"/>
        </w:rPr>
        <w:t xml:space="preserve"> - это высокий голос с присущей ему «хрипотцой» или «песком» в тембре голоса или даже «металличностью». Такое звучание получается вследствие: скованности (зажатости) </w:t>
      </w:r>
      <w:bookmarkStart w:id="0" w:name="_GoBack"/>
      <w:bookmarkEnd w:id="0"/>
      <w:r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  <w:shd w:val="clear" w:fill="FFFFFF"/>
        </w:rPr>
        <w:t>гортани и связок и совершенно другой работы голосового аппарата. Главным отличием рок-вокала является передача настроения. Можно смело сказать, что рок-вокал является самым харизматичным жанром.Для создания определенного настроения используются техники экстремального вокала. Наиболее известные гроулинг (рычащий звук) и скриминг (визг).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720" w:right="720"/>
        <w:jc w:val="left"/>
        <w:rPr>
          <w:color w:val="434343"/>
        </w:rPr>
      </w:pPr>
      <w:r>
        <w:rPr>
          <w:rFonts w:hint="default" w:ascii="sans-serif" w:hAnsi="sans-serif" w:eastAsia="sans-serif" w:cs="sans-serif"/>
          <w:i/>
          <w:caps w:val="0"/>
          <w:color w:val="434343"/>
          <w:spacing w:val="0"/>
          <w:sz w:val="19"/>
          <w:szCs w:val="19"/>
          <w:bdr w:val="none" w:color="auto" w:sz="0" w:space="0"/>
          <w:shd w:val="clear" w:fill="FFFFFF"/>
        </w:rPr>
        <w:t>Главным отличием рок-вокала является передача настроения.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</w:rPr>
      </w:pP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434343"/>
          <w:spacing w:val="0"/>
          <w:sz w:val="19"/>
          <w:szCs w:val="19"/>
          <w:shd w:val="clear" w:fill="FFFFFF"/>
        </w:rPr>
        <w:t>Джаз-вокал</w:t>
      </w:r>
      <w:r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  <w:shd w:val="clear" w:fill="FFFFFF"/>
        </w:rPr>
        <w:t> - главная особенность джазового вокала - это импровизация. Возможность импровизации достигается владением определенными приемами джазового пения, отличным владением собственным голосом (в частности, подвижностью голоса), а также идеальным чувством ритма и гармонии у исполнителя.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</w:rPr>
      </w:pP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434343"/>
          <w:spacing w:val="0"/>
          <w:sz w:val="19"/>
          <w:szCs w:val="19"/>
          <w:shd w:val="clear" w:fill="FFFFFF"/>
        </w:rPr>
        <w:t>Соул-вокал</w:t>
      </w:r>
      <w:r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  <w:shd w:val="clear" w:fill="FFFFFF"/>
        </w:rPr>
        <w:t> - его отличает мощный вокал, украшенный длинными мелодическими фрагментами, исполненными на одном дыхании и на один слог текста (мелизмами), и специфическими вокальными пассажами (подтягами).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</w:rPr>
      </w:pP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434343"/>
          <w:spacing w:val="0"/>
          <w:sz w:val="19"/>
          <w:szCs w:val="19"/>
          <w:shd w:val="clear" w:fill="FFFFFF"/>
        </w:rPr>
        <w:t>Академический вокал</w:t>
      </w:r>
      <w:r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  <w:shd w:val="clear" w:fill="FFFFFF"/>
        </w:rPr>
        <w:t> - отличается своей строго классической позицией. Академический вокал не предполагает пения в микрофон. В академическом вокале существуют определённые рамки, наработанные опытом и историей вокальной музыки. Эти рамки, как правило, не позволяют академическому певцу использовать свой голос в иных вокальных направлениях. С опытом у академического певца формируется определённая вокальная позиция, благодаря которой голос становится очень сильным и приобретает большой объём. Однако, в редких случаях, академисты могут выступать и в иных вокальных жанрах, если смогут облегчить подачу звука.</w:t>
      </w:r>
    </w:p>
    <w:p>
      <w:pPr>
        <w:pStyle w:val="2"/>
        <w:keepNext w:val="0"/>
        <w:keepLines w:val="0"/>
        <w:widowControl/>
        <w:suppressLineNumbers w:val="0"/>
        <w:spacing w:before="0" w:beforeAutospacing="0"/>
        <w:ind w:left="720" w:right="720"/>
        <w:jc w:val="left"/>
        <w:rPr>
          <w:color w:val="434343"/>
        </w:rPr>
      </w:pPr>
      <w:r>
        <w:rPr>
          <w:rFonts w:hint="default" w:ascii="sans-serif" w:hAnsi="sans-serif" w:eastAsia="sans-serif" w:cs="sans-serif"/>
          <w:i/>
          <w:caps w:val="0"/>
          <w:color w:val="434343"/>
          <w:spacing w:val="0"/>
          <w:sz w:val="19"/>
          <w:szCs w:val="19"/>
          <w:bdr w:val="none" w:color="auto" w:sz="0" w:space="0"/>
          <w:shd w:val="clear" w:fill="FFFFFF"/>
        </w:rPr>
        <w:t>Академическому певцу нельзя использовать свой голос в иных вокальных направлениях.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</w:rPr>
      </w:pP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434343"/>
          <w:spacing w:val="0"/>
          <w:sz w:val="19"/>
          <w:szCs w:val="19"/>
          <w:shd w:val="clear" w:fill="FFFFFF"/>
        </w:rPr>
        <w:t>Хоровое пение</w:t>
      </w:r>
      <w:r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  <w:shd w:val="clear" w:fill="FFFFFF"/>
        </w:rPr>
        <w:t> – коллективное исполнение музыкальных произведений.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</w:rPr>
      </w:pP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434343"/>
          <w:spacing w:val="0"/>
          <w:sz w:val="19"/>
          <w:szCs w:val="19"/>
          <w:shd w:val="clear" w:fill="FFFFFF"/>
        </w:rPr>
        <w:t>Народный вокал</w:t>
      </w:r>
      <w:r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  <w:shd w:val="clear" w:fill="FFFFFF"/>
        </w:rPr>
        <w:t> - то вид музыкального искусства, в котором объединяется множество наук и видов народного творчества: фольклористика, этнография, музыкально-поэтическое творчество,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left"/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  <w:lang w:val="ru-RU"/>
        </w:rPr>
      </w:pPr>
      <w:r>
        <w:rPr>
          <w:rStyle w:val="4"/>
          <w:rFonts w:hint="default" w:ascii="sans-serif" w:hAnsi="sans-serif" w:eastAsia="sans-serif" w:cs="sans-serif"/>
          <w:b/>
          <w:i w:val="0"/>
          <w:caps w:val="0"/>
          <w:color w:val="434343"/>
          <w:spacing w:val="0"/>
          <w:sz w:val="19"/>
          <w:szCs w:val="19"/>
          <w:shd w:val="clear" w:fill="FFFFFF"/>
        </w:rPr>
        <w:t>Экстрим-вокал</w:t>
      </w:r>
      <w:r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  <w:shd w:val="clear" w:fill="FFFFFF"/>
        </w:rPr>
        <w:t> - существует несколько техник экстрим-вокала. Самые простые – это, наверно, гроулинг</w:t>
      </w:r>
      <w:r>
        <w:rPr>
          <w:rFonts w:hint="default" w:ascii="sans-serif" w:hAnsi="sans-serif" w:eastAsia="sans-serif" w:cs="sans-serif"/>
          <w:i w:val="0"/>
          <w:caps w:val="0"/>
          <w:color w:val="434343"/>
          <w:spacing w:val="0"/>
          <w:sz w:val="19"/>
          <w:szCs w:val="19"/>
          <w:shd w:val="clear" w:fill="FFFFFF"/>
          <w:lang w:val="ru-RU"/>
        </w:rPr>
        <w:t>, скрим.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ans-serif">
    <w:altName w:val="Euphorigen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uphorigenic">
    <w:panose1 w:val="02000400000000000000"/>
    <w:charset w:val="00"/>
    <w:family w:val="auto"/>
    <w:pitch w:val="default"/>
    <w:sig w:usb0="80000027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31376"/>
    <w:rsid w:val="70031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2020-05-18T06:56:00Z</dcterms:created>
  <dc:creator>ACER</dc:creator>
  <cp:lastModifiedBy>ACER</cp:lastModifiedBy>
  <dcterms:modified xsi:type="dcterms:W3CDTF">2020-05-18T07:00:04Z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